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70D" w:rsidRPr="00F94908" w:rsidRDefault="00D6770D">
      <w:pPr>
        <w:pStyle w:val="ad"/>
        <w:spacing w:before="0" w:beforeAutospacing="0" w:after="0" w:afterAutospacing="0"/>
        <w:jc w:val="right"/>
      </w:pPr>
    </w:p>
    <w:p w:rsidR="00D6770D" w:rsidRPr="00F94908" w:rsidRDefault="0073536E">
      <w:pPr>
        <w:pStyle w:val="ad"/>
        <w:jc w:val="center"/>
      </w:pPr>
      <w:r w:rsidRPr="00F94908">
        <w:rPr>
          <w:rStyle w:val="ac"/>
          <w:sz w:val="33"/>
          <w:szCs w:val="33"/>
        </w:rPr>
        <w:t>Договор о задатке № ________</w:t>
      </w:r>
    </w:p>
    <w:p w:rsidR="002F158F" w:rsidRPr="002F158F" w:rsidRDefault="002F158F" w:rsidP="002F158F">
      <w:pPr>
        <w:pStyle w:val="ad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г. Казань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>
        <w:rPr>
          <w:sz w:val="21"/>
          <w:szCs w:val="21"/>
        </w:rPr>
        <w:t xml:space="preserve">                                                                                                      </w:t>
      </w:r>
      <w:proofErr w:type="gramStart"/>
      <w:r>
        <w:rPr>
          <w:sz w:val="21"/>
          <w:szCs w:val="21"/>
        </w:rPr>
        <w:t xml:space="preserve"> 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 w:rsidR="00E34EB3">
        <w:rPr>
          <w:sz w:val="21"/>
          <w:szCs w:val="21"/>
        </w:rPr>
        <w:t>«</w:t>
      </w:r>
      <w:proofErr w:type="gramEnd"/>
      <w:r w:rsidR="00E34EB3">
        <w:rPr>
          <w:sz w:val="21"/>
          <w:szCs w:val="21"/>
        </w:rPr>
        <w:t>____»_______________2026</w:t>
      </w:r>
      <w:r>
        <w:rPr>
          <w:sz w:val="21"/>
          <w:szCs w:val="21"/>
        </w:rPr>
        <w:t xml:space="preserve"> </w:t>
      </w:r>
      <w:r w:rsidRPr="00F94908">
        <w:rPr>
          <w:sz w:val="21"/>
          <w:szCs w:val="21"/>
        </w:rPr>
        <w:t>г</w:t>
      </w:r>
      <w:r>
        <w:rPr>
          <w:sz w:val="21"/>
          <w:szCs w:val="21"/>
        </w:rPr>
        <w:t>.</w:t>
      </w:r>
    </w:p>
    <w:p w:rsidR="00D6770D" w:rsidRPr="00F94908" w:rsidRDefault="0073536E" w:rsidP="002F158F">
      <w:pPr>
        <w:pStyle w:val="ad"/>
        <w:ind w:firstLine="567"/>
        <w:jc w:val="both"/>
      </w:pPr>
      <w:r w:rsidRPr="00F94908">
        <w:rPr>
          <w:sz w:val="21"/>
          <w:szCs w:val="21"/>
        </w:rPr>
        <w:t>ООО «Электронная торговая площадка», именуемое в дальнейшем «Оператор»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в лице директора </w:t>
      </w:r>
      <w:proofErr w:type="spellStart"/>
      <w:r w:rsidRPr="00F94908">
        <w:rPr>
          <w:sz w:val="21"/>
          <w:szCs w:val="21"/>
        </w:rPr>
        <w:t>Думпе</w:t>
      </w:r>
      <w:proofErr w:type="spellEnd"/>
      <w:r w:rsidRPr="00F94908">
        <w:rPr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</w:t>
      </w:r>
      <w:r w:rsidR="002F158F">
        <w:rPr>
          <w:sz w:val="21"/>
          <w:szCs w:val="21"/>
        </w:rPr>
        <w:t xml:space="preserve"> __________________________</w:t>
      </w:r>
      <w:r w:rsidRPr="00F94908">
        <w:rPr>
          <w:sz w:val="21"/>
          <w:szCs w:val="21"/>
        </w:rPr>
        <w:t>__________________________________,</w:t>
      </w:r>
      <w:r>
        <w:rPr>
          <w:sz w:val="21"/>
          <w:szCs w:val="21"/>
          <w:lang w:val="en-US"/>
        </w:rPr>
        <w:t>  </w:t>
      </w:r>
      <w:r w:rsidRPr="00F94908">
        <w:rPr>
          <w:sz w:val="21"/>
          <w:szCs w:val="21"/>
        </w:rPr>
        <w:t>в лице____________________________</w:t>
      </w:r>
      <w:r w:rsidR="002F158F">
        <w:rPr>
          <w:sz w:val="21"/>
          <w:szCs w:val="21"/>
        </w:rPr>
        <w:t>________________________________________________________</w:t>
      </w:r>
      <w:r w:rsidRPr="00F94908">
        <w:rPr>
          <w:sz w:val="21"/>
          <w:szCs w:val="21"/>
        </w:rPr>
        <w:t>, действующего(-ей) на основании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______________________________________________</w:t>
      </w:r>
      <w:r w:rsidR="002F158F">
        <w:rPr>
          <w:sz w:val="21"/>
          <w:szCs w:val="21"/>
        </w:rPr>
        <w:t>___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, именуемое (-</w:t>
      </w:r>
      <w:proofErr w:type="spellStart"/>
      <w:r w:rsidRPr="00F94908">
        <w:rPr>
          <w:sz w:val="21"/>
          <w:szCs w:val="21"/>
        </w:rPr>
        <w:t>ый</w:t>
      </w:r>
      <w:proofErr w:type="spellEnd"/>
      <w:r w:rsidRPr="00F94908">
        <w:rPr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D6770D" w:rsidRPr="00F94908" w:rsidRDefault="0073536E" w:rsidP="002F158F">
      <w:pPr>
        <w:pStyle w:val="ad"/>
        <w:jc w:val="both"/>
      </w:pPr>
      <w:r w:rsidRPr="00F94908">
        <w:rPr>
          <w:rStyle w:val="ac"/>
          <w:sz w:val="21"/>
          <w:szCs w:val="21"/>
        </w:rPr>
        <w:t>1. Предмет Договора</w:t>
      </w:r>
    </w:p>
    <w:p w:rsidR="00D6770D" w:rsidRPr="00F94908" w:rsidRDefault="003C57D9" w:rsidP="002F158F">
      <w:pPr>
        <w:pStyle w:val="ad"/>
        <w:jc w:val="both"/>
      </w:pPr>
      <w:r>
        <w:rPr>
          <w:sz w:val="21"/>
          <w:szCs w:val="21"/>
        </w:rPr>
        <w:t>1.1.</w:t>
      </w:r>
      <w:r w:rsidR="0073536E" w:rsidRPr="00F94908">
        <w:rPr>
          <w:sz w:val="21"/>
          <w:szCs w:val="21"/>
        </w:rPr>
        <w:t xml:space="preserve">Предметом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Договора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является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внесение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Заявителем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задатка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(далее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-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Задаток)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для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участия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в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электронных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торгах: код торгов_______________</w:t>
      </w:r>
      <w:r>
        <w:rPr>
          <w:sz w:val="21"/>
          <w:szCs w:val="21"/>
        </w:rPr>
        <w:t>__</w:t>
      </w:r>
      <w:r w:rsidR="0073536E" w:rsidRPr="00F94908">
        <w:rPr>
          <w:sz w:val="21"/>
          <w:szCs w:val="21"/>
        </w:rPr>
        <w:t xml:space="preserve">__ по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продаже лота №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_________</w:t>
      </w:r>
      <w:r>
        <w:rPr>
          <w:sz w:val="21"/>
          <w:szCs w:val="21"/>
        </w:rPr>
        <w:t>___</w:t>
      </w:r>
      <w:r w:rsidR="0073536E" w:rsidRPr="00F94908">
        <w:rPr>
          <w:sz w:val="21"/>
          <w:szCs w:val="21"/>
        </w:rPr>
        <w:t>_____ (в дальнейшем именуемое «имущество»), проводимых на электронной площадке «</w:t>
      </w:r>
      <w:proofErr w:type="spellStart"/>
      <w:r w:rsidR="0073536E" w:rsidRPr="00F94908">
        <w:rPr>
          <w:sz w:val="21"/>
          <w:szCs w:val="21"/>
        </w:rPr>
        <w:t>АРБбитЛот</w:t>
      </w:r>
      <w:proofErr w:type="spellEnd"/>
      <w:r w:rsidR="0073536E" w:rsidRPr="00F94908">
        <w:rPr>
          <w:sz w:val="21"/>
          <w:szCs w:val="21"/>
        </w:rPr>
        <w:t>»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 xml:space="preserve">по адресу </w:t>
      </w:r>
      <w:r w:rsidR="0073536E">
        <w:rPr>
          <w:sz w:val="21"/>
          <w:szCs w:val="21"/>
          <w:lang w:val="en-US"/>
        </w:rPr>
        <w:t>https</w:t>
      </w:r>
      <w:r w:rsidR="0073536E" w:rsidRPr="00F94908">
        <w:rPr>
          <w:sz w:val="21"/>
          <w:szCs w:val="21"/>
        </w:rPr>
        <w:t>://</w:t>
      </w:r>
      <w:proofErr w:type="spellStart"/>
      <w:r w:rsidR="0073536E">
        <w:rPr>
          <w:sz w:val="21"/>
          <w:szCs w:val="21"/>
          <w:lang w:val="en-US"/>
        </w:rPr>
        <w:t>torgi</w:t>
      </w:r>
      <w:proofErr w:type="spellEnd"/>
      <w:r w:rsidR="0073536E" w:rsidRPr="00F94908">
        <w:rPr>
          <w:sz w:val="21"/>
          <w:szCs w:val="21"/>
        </w:rPr>
        <w:t>.</w:t>
      </w:r>
      <w:proofErr w:type="spellStart"/>
      <w:r w:rsidR="0073536E">
        <w:rPr>
          <w:sz w:val="21"/>
          <w:szCs w:val="21"/>
          <w:lang w:val="en-US"/>
        </w:rPr>
        <w:t>arbbitlot</w:t>
      </w:r>
      <w:proofErr w:type="spellEnd"/>
      <w:r w:rsidR="0073536E" w:rsidRPr="00F94908">
        <w:rPr>
          <w:sz w:val="21"/>
          <w:szCs w:val="21"/>
        </w:rPr>
        <w:t>.</w:t>
      </w:r>
      <w:proofErr w:type="spellStart"/>
      <w:r w:rsidR="0073536E">
        <w:rPr>
          <w:sz w:val="21"/>
          <w:szCs w:val="21"/>
          <w:lang w:val="en-US"/>
        </w:rPr>
        <w:t>ru</w:t>
      </w:r>
      <w:proofErr w:type="spellEnd"/>
      <w:r w:rsidR="0073536E" w:rsidRPr="00F94908">
        <w:rPr>
          <w:sz w:val="21"/>
          <w:szCs w:val="21"/>
        </w:rPr>
        <w:t xml:space="preserve">/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в сети Интернет (далее по тексту – ЭТП), в соответствии с Регламентом электронной площадки «</w:t>
      </w:r>
      <w:proofErr w:type="spellStart"/>
      <w:r w:rsidR="0073536E" w:rsidRPr="00F94908">
        <w:rPr>
          <w:sz w:val="21"/>
          <w:szCs w:val="21"/>
        </w:rPr>
        <w:t>АРБбитЛот</w:t>
      </w:r>
      <w:proofErr w:type="spellEnd"/>
      <w:r w:rsidR="0073536E" w:rsidRPr="00F94908">
        <w:rPr>
          <w:sz w:val="21"/>
          <w:szCs w:val="21"/>
        </w:rPr>
        <w:t xml:space="preserve">» и Приказом Министерства экономического развития Российской Федерации от </w:t>
      </w:r>
      <w:r w:rsidR="0073536E">
        <w:rPr>
          <w:sz w:val="21"/>
          <w:szCs w:val="21"/>
          <w:lang w:val="en-US"/>
        </w:rPr>
        <w:t> </w:t>
      </w:r>
      <w:r w:rsidR="0073536E" w:rsidRPr="00F94908">
        <w:rPr>
          <w:sz w:val="21"/>
          <w:szCs w:val="21"/>
        </w:rPr>
        <w:t>23 июля 2015 г. №495. Размер задатка указан в сообщении о торгах, опубликованном в официальном издании.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lot</w:t>
      </w:r>
      <w:r w:rsidRPr="00F94908">
        <w:rPr>
          <w:sz w:val="21"/>
          <w:szCs w:val="21"/>
        </w:rPr>
        <w:t>-</w:t>
      </w:r>
      <w:proofErr w:type="spellStart"/>
      <w:r>
        <w:rPr>
          <w:sz w:val="21"/>
          <w:szCs w:val="21"/>
          <w:lang w:val="en-US"/>
        </w:rPr>
        <w:t>bankrot</w:t>
      </w:r>
      <w:proofErr w:type="spellEnd"/>
      <w:r w:rsidRPr="00F94908">
        <w:rPr>
          <w:sz w:val="21"/>
          <w:szCs w:val="21"/>
        </w:rPr>
        <w:t>.</w:t>
      </w:r>
      <w:r>
        <w:rPr>
          <w:sz w:val="21"/>
          <w:szCs w:val="21"/>
          <w:lang w:val="en-US"/>
        </w:rPr>
        <w:t>com</w:t>
      </w:r>
      <w:r w:rsidRPr="00F94908">
        <w:rPr>
          <w:sz w:val="21"/>
          <w:szCs w:val="21"/>
        </w:rPr>
        <w:t xml:space="preserve">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1.4. Заявитель не вправе изменять условия настоящего договора.</w:t>
      </w:r>
    </w:p>
    <w:p w:rsidR="00D6770D" w:rsidRPr="00F94908" w:rsidRDefault="0073536E" w:rsidP="002F158F">
      <w:pPr>
        <w:pStyle w:val="ad"/>
        <w:jc w:val="both"/>
      </w:pPr>
      <w:r>
        <w:rPr>
          <w:lang w:val="en-US"/>
        </w:rPr>
        <w:t> </w:t>
      </w:r>
      <w:r w:rsidRPr="00F94908">
        <w:rPr>
          <w:rStyle w:val="ac"/>
          <w:sz w:val="21"/>
          <w:szCs w:val="21"/>
        </w:rPr>
        <w:t>2. Порядок и сроки расчетов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2.2. Заявитель обязуется перечислить Задаток в следующий срок:</w:t>
      </w:r>
    </w:p>
    <w:p w:rsidR="00D6770D" w:rsidRPr="00F94908" w:rsidRDefault="0073536E" w:rsidP="002F158F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для участия в аукционе или конкурсе - в срок установленный в соответствии с сообщением о торгах,</w:t>
      </w:r>
    </w:p>
    <w:p w:rsidR="00D6770D" w:rsidRPr="00F94908" w:rsidRDefault="0073536E" w:rsidP="002F158F">
      <w:pPr>
        <w:numPr>
          <w:ilvl w:val="0"/>
          <w:numId w:val="18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D6770D" w:rsidRPr="00FE62AC" w:rsidRDefault="0073536E" w:rsidP="002F158F">
      <w:pPr>
        <w:pStyle w:val="ad"/>
        <w:jc w:val="both"/>
        <w:rPr>
          <w:b/>
        </w:rPr>
      </w:pPr>
      <w:r w:rsidRPr="00F94908">
        <w:rPr>
          <w:sz w:val="21"/>
          <w:szCs w:val="21"/>
        </w:rPr>
        <w:t xml:space="preserve"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</w:t>
      </w:r>
      <w:r w:rsidRPr="00FE62AC">
        <w:rPr>
          <w:b/>
          <w:sz w:val="21"/>
          <w:szCs w:val="21"/>
        </w:rPr>
        <w:t>номиналь</w:t>
      </w:r>
      <w:r w:rsidR="00E34EB3" w:rsidRPr="00FE62AC">
        <w:rPr>
          <w:b/>
          <w:sz w:val="21"/>
          <w:szCs w:val="21"/>
        </w:rPr>
        <w:t>ный счет № 40702810412020574079</w:t>
      </w:r>
      <w:r w:rsidRPr="00FE62AC">
        <w:rPr>
          <w:b/>
          <w:sz w:val="21"/>
          <w:szCs w:val="21"/>
        </w:rPr>
        <w:t xml:space="preserve">, открытый </w:t>
      </w:r>
      <w:bookmarkStart w:id="0" w:name="_GoBack"/>
      <w:bookmarkEnd w:id="0"/>
      <w:r w:rsidRPr="00FE62AC">
        <w:rPr>
          <w:b/>
          <w:sz w:val="21"/>
          <w:szCs w:val="21"/>
        </w:rPr>
        <w:t>в филиале «Корпоративный» ПАО «Совкомбанк» в г. Казани, БИК044525360, к/с 30101810445250000360, получатель: ООО «Электронная торговая площадка», ИНН 1655269981, ОГРН 1131690035124,</w:t>
      </w:r>
      <w:r w:rsidRPr="00FE62AC">
        <w:rPr>
          <w:b/>
          <w:sz w:val="21"/>
          <w:szCs w:val="21"/>
          <w:lang w:val="en-US"/>
        </w:rPr>
        <w:t> </w:t>
      </w:r>
      <w:r w:rsidRPr="00FE62AC">
        <w:rPr>
          <w:b/>
          <w:sz w:val="21"/>
          <w:szCs w:val="21"/>
        </w:rPr>
        <w:t>КПП 165501001.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№___ (код (номер) торгов), номер лота и наименование должника».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2.5. Сумма задатка возвращается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Оператором Заявителю, не являющемуся победителем торгов, при наличии у Оператора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D6770D" w:rsidRPr="00F94908" w:rsidRDefault="0073536E" w:rsidP="002F158F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lastRenderedPageBreak/>
        <w:t>отзыва заявки на участие в торгах до окончания срока приема заявок;</w:t>
      </w:r>
    </w:p>
    <w:p w:rsidR="00D6770D" w:rsidRPr="00F94908" w:rsidRDefault="0073536E" w:rsidP="002F158F">
      <w:pPr>
        <w:numPr>
          <w:ilvl w:val="0"/>
          <w:numId w:val="19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задатка- не позднее следующего рабочего дня после подписания протокола о результатах проведения торгов, порядок направления- на электронную почту Оператора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F94908">
        <w:rPr>
          <w:sz w:val="21"/>
          <w:szCs w:val="21"/>
        </w:rPr>
        <w:t>. Оператор не отвечает за нарушение установленных настоящим договором сроков возврата задатка, в случае несвоевременного предоставления Организатором заявления на возврат задатков на электронный адрес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Оператора.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2.6. Сумма Задатка не возвращается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Заявителю в следующих случаях: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D6770D" w:rsidRPr="00F94908" w:rsidRDefault="0073536E" w:rsidP="002F158F">
      <w:pPr>
        <w:numPr>
          <w:ilvl w:val="0"/>
          <w:numId w:val="20"/>
        </w:numPr>
        <w:spacing w:before="100" w:beforeAutospacing="1" w:after="100" w:afterAutospacing="1"/>
        <w:ind w:left="0"/>
        <w:rPr>
          <w:rFonts w:eastAsia="Times New Roman"/>
        </w:rPr>
      </w:pPr>
      <w:r w:rsidRPr="00F94908">
        <w:rPr>
          <w:rFonts w:eastAsia="Times New Roman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D6770D" w:rsidRPr="00F94908" w:rsidRDefault="0073536E" w:rsidP="002F158F">
      <w:pPr>
        <w:pStyle w:val="ad"/>
        <w:jc w:val="both"/>
      </w:pPr>
      <w:r>
        <w:rPr>
          <w:lang w:val="en-US"/>
        </w:rPr>
        <w:t> </w:t>
      </w:r>
      <w:r w:rsidRPr="00F94908">
        <w:rPr>
          <w:rStyle w:val="ac"/>
          <w:sz w:val="21"/>
          <w:szCs w:val="21"/>
        </w:rPr>
        <w:t>3. Прочие условия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F94908">
        <w:rPr>
          <w:sz w:val="21"/>
          <w:szCs w:val="21"/>
        </w:rPr>
        <w:t>/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>и в сообщении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 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Ploshadka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-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torgi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@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yandex</w:t>
      </w:r>
      <w:proofErr w:type="spellEnd"/>
      <w:r w:rsidRPr="00F94908">
        <w:rPr>
          <w:color w:val="333333"/>
          <w:sz w:val="21"/>
          <w:szCs w:val="21"/>
          <w:shd w:val="clear" w:color="auto" w:fill="FFFFFF"/>
        </w:rPr>
        <w:t>.</w:t>
      </w:r>
      <w:proofErr w:type="spellStart"/>
      <w:r>
        <w:rPr>
          <w:color w:val="333333"/>
          <w:sz w:val="21"/>
          <w:szCs w:val="21"/>
          <w:shd w:val="clear" w:color="auto" w:fill="FFFFFF"/>
          <w:lang w:val="en-US"/>
        </w:rPr>
        <w:t>ru</w:t>
      </w:r>
      <w:proofErr w:type="spellEnd"/>
      <w:r w:rsidRPr="00F94908">
        <w:rPr>
          <w:sz w:val="21"/>
          <w:szCs w:val="21"/>
        </w:rPr>
        <w:t>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 xml:space="preserve">3.4. 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Федеральном законе от 27.07.2006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№ 152-ФЗ, а также на передачу такой информации третьим лицам, в случаях, </w:t>
      </w:r>
      <w:r>
        <w:rPr>
          <w:sz w:val="21"/>
          <w:szCs w:val="21"/>
          <w:lang w:val="en-US"/>
        </w:rPr>
        <w:t> </w:t>
      </w:r>
      <w:r w:rsidRPr="00F94908">
        <w:rPr>
          <w:sz w:val="21"/>
          <w:szCs w:val="21"/>
        </w:rPr>
        <w:t xml:space="preserve">не противоречащих с действующим законодательством РФ. Настоящее </w:t>
      </w:r>
      <w:r w:rsidRPr="00F94908">
        <w:rPr>
          <w:sz w:val="21"/>
          <w:szCs w:val="21"/>
        </w:rPr>
        <w:lastRenderedPageBreak/>
        <w:t>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электронной площадки «</w:t>
      </w:r>
      <w:proofErr w:type="spellStart"/>
      <w:r w:rsidRPr="00F94908">
        <w:rPr>
          <w:sz w:val="21"/>
          <w:szCs w:val="21"/>
        </w:rPr>
        <w:t>АРБбитЛот</w:t>
      </w:r>
      <w:proofErr w:type="spellEnd"/>
      <w:r w:rsidRPr="00F94908">
        <w:rPr>
          <w:sz w:val="21"/>
          <w:szCs w:val="21"/>
        </w:rPr>
        <w:t>»</w:t>
      </w:r>
      <w:r>
        <w:rPr>
          <w:lang w:val="en-US"/>
        </w:rPr>
        <w:t> </w:t>
      </w:r>
      <w:r>
        <w:rPr>
          <w:sz w:val="21"/>
          <w:szCs w:val="21"/>
          <w:lang w:val="en-US"/>
        </w:rPr>
        <w:t>https</w:t>
      </w:r>
      <w:r w:rsidRPr="00F94908">
        <w:rPr>
          <w:sz w:val="21"/>
          <w:szCs w:val="21"/>
        </w:rPr>
        <w:t>://</w:t>
      </w:r>
      <w:proofErr w:type="spellStart"/>
      <w:r>
        <w:rPr>
          <w:sz w:val="21"/>
          <w:szCs w:val="21"/>
          <w:lang w:val="en-US"/>
        </w:rPr>
        <w:t>torgi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arbbitlot</w:t>
      </w:r>
      <w:proofErr w:type="spellEnd"/>
      <w:r w:rsidRPr="00F94908">
        <w:rPr>
          <w:sz w:val="21"/>
          <w:szCs w:val="21"/>
        </w:rPr>
        <w:t>.</w:t>
      </w:r>
      <w:proofErr w:type="spellStart"/>
      <w:r>
        <w:rPr>
          <w:sz w:val="21"/>
          <w:szCs w:val="21"/>
          <w:lang w:val="en-US"/>
        </w:rPr>
        <w:t>ru</w:t>
      </w:r>
      <w:proofErr w:type="spellEnd"/>
      <w:r w:rsidRPr="00F94908">
        <w:rPr>
          <w:sz w:val="21"/>
          <w:szCs w:val="21"/>
        </w:rPr>
        <w:t>/.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</w:t>
      </w:r>
      <w:r>
        <w:rPr>
          <w:sz w:val="21"/>
          <w:szCs w:val="21"/>
          <w:lang w:val="en-US"/>
        </w:rPr>
        <w:t>e</w:t>
      </w:r>
      <w:r w:rsidRPr="00F94908">
        <w:rPr>
          <w:sz w:val="21"/>
          <w:szCs w:val="21"/>
        </w:rPr>
        <w:t>-</w:t>
      </w:r>
      <w:r>
        <w:rPr>
          <w:sz w:val="21"/>
          <w:szCs w:val="21"/>
          <w:lang w:val="en-US"/>
        </w:rPr>
        <w:t>mail</w:t>
      </w:r>
      <w:r w:rsidRPr="00F94908">
        <w:rPr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D6770D" w:rsidRPr="00F94908" w:rsidRDefault="0073536E" w:rsidP="002F158F">
      <w:pPr>
        <w:pStyle w:val="ad"/>
        <w:jc w:val="both"/>
      </w:pPr>
      <w:r w:rsidRPr="00F94908">
        <w:rPr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tbl>
      <w:tblPr>
        <w:tblW w:w="9356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D6770D" w:rsidTr="0018338B">
        <w:trPr>
          <w:trHeight w:val="6900"/>
          <w:tblCellSpacing w:w="0" w:type="dxa"/>
        </w:trPr>
        <w:tc>
          <w:tcPr>
            <w:tcW w:w="4678" w:type="dxa"/>
            <w:vAlign w:val="center"/>
            <w:hideMark/>
          </w:tcPr>
          <w:p w:rsidR="00D6770D" w:rsidRDefault="0073536E">
            <w:pPr>
              <w:pStyle w:val="ad"/>
              <w:ind w:left="200"/>
            </w:pPr>
            <w:r>
              <w:rPr>
                <w:lang w:val="en-US"/>
              </w:rPr>
              <w:t> </w:t>
            </w:r>
            <w:r>
              <w:rPr>
                <w:rStyle w:val="ac"/>
                <w:sz w:val="21"/>
                <w:szCs w:val="21"/>
              </w:rPr>
              <w:t>Заявитель:</w:t>
            </w:r>
          </w:p>
          <w:p w:rsidR="00D6770D" w:rsidRDefault="0073536E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________________________</w:t>
            </w:r>
            <w:r w:rsidR="00FA5B8D">
              <w:rPr>
                <w:rStyle w:val="ac"/>
                <w:sz w:val="21"/>
                <w:szCs w:val="21"/>
              </w:rPr>
              <w:t>__________________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    </w:t>
            </w:r>
            <w:r w:rsidR="0073536E">
              <w:rPr>
                <w:sz w:val="21"/>
                <w:szCs w:val="21"/>
              </w:rPr>
              <w:t> (наименование юридического лица /ФИО)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Юридический адрес/Адрес регистрации гражданина: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________________________</w:t>
            </w:r>
            <w:r w:rsidR="00FA5B8D">
              <w:rPr>
                <w:sz w:val="21"/>
                <w:szCs w:val="21"/>
              </w:rPr>
              <w:t>__________________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Почтовыйадрес</w:t>
            </w:r>
            <w:proofErr w:type="spellEnd"/>
            <w:r>
              <w:rPr>
                <w:sz w:val="21"/>
                <w:szCs w:val="21"/>
              </w:rPr>
              <w:t>: __________________________________________                                                                           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ИНН </w:t>
            </w:r>
            <w:r w:rsidR="0073536E">
              <w:rPr>
                <w:sz w:val="21"/>
                <w:szCs w:val="21"/>
              </w:rPr>
              <w:t>                      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ОГРН/ОГРНИП</w:t>
            </w:r>
            <w:r w:rsidR="0073536E">
              <w:rPr>
                <w:sz w:val="21"/>
                <w:szCs w:val="21"/>
              </w:rPr>
              <w:t xml:space="preserve">             </w:t>
            </w:r>
          </w:p>
          <w:p w:rsidR="00D6770D" w:rsidRDefault="00FA5B8D">
            <w:pPr>
              <w:pStyle w:val="ad"/>
            </w:pPr>
            <w:r>
              <w:rPr>
                <w:sz w:val="21"/>
                <w:szCs w:val="21"/>
              </w:rPr>
              <w:t xml:space="preserve">    </w:t>
            </w:r>
            <w:r w:rsidR="0073536E">
              <w:rPr>
                <w:sz w:val="21"/>
                <w:szCs w:val="21"/>
              </w:rPr>
              <w:t>(для юридического лица и ИП)</w:t>
            </w:r>
            <w:r w:rsidR="0073536E"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Паспортные</w:t>
            </w:r>
            <w:r w:rsidR="00FA5B8D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данные: серия _____________ </w:t>
            </w:r>
            <w:proofErr w:type="gramStart"/>
            <w:r>
              <w:rPr>
                <w:sz w:val="21"/>
                <w:szCs w:val="21"/>
              </w:rPr>
              <w:t>№  _</w:t>
            </w:r>
            <w:proofErr w:type="gramEnd"/>
            <w:r>
              <w:rPr>
                <w:sz w:val="21"/>
                <w:szCs w:val="21"/>
              </w:rPr>
              <w:t>_________________                           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Выдан: ___________________________________________________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Дата</w:t>
            </w:r>
            <w:r w:rsidR="00FA5B8D"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выдачи  _</w:t>
            </w:r>
            <w:proofErr w:type="gramEnd"/>
            <w:r>
              <w:rPr>
                <w:sz w:val="21"/>
                <w:szCs w:val="21"/>
              </w:rPr>
              <w:t>___________________  код</w:t>
            </w:r>
            <w:r w:rsidR="00FA5B8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подр</w:t>
            </w:r>
            <w:proofErr w:type="spellEnd"/>
            <w:r>
              <w:rPr>
                <w:sz w:val="21"/>
                <w:szCs w:val="21"/>
              </w:rPr>
              <w:t>. __________________</w:t>
            </w:r>
          </w:p>
          <w:p w:rsidR="00D6770D" w:rsidRDefault="0073536E">
            <w:pPr>
              <w:pStyle w:val="ad"/>
            </w:pPr>
            <w:r>
              <w:lastRenderedPageBreak/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Реквизиты для возврата задатка: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Получа</w:t>
            </w:r>
            <w:r w:rsidR="00FA5B8D">
              <w:rPr>
                <w:sz w:val="21"/>
                <w:szCs w:val="21"/>
              </w:rPr>
              <w:t>тель:</w:t>
            </w:r>
          </w:p>
          <w:p w:rsidR="00FA5B8D" w:rsidRDefault="0073536E">
            <w:pPr>
              <w:pStyle w:val="ad"/>
              <w:ind w:left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ИНН получателя  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р/с</w:t>
            </w:r>
            <w:r w:rsidR="0073536E">
              <w:rPr>
                <w:sz w:val="21"/>
                <w:szCs w:val="21"/>
              </w:rPr>
              <w:t>    </w:t>
            </w:r>
          </w:p>
          <w:p w:rsidR="00D6770D" w:rsidRDefault="0073536E">
            <w:pPr>
              <w:pStyle w:val="ad"/>
              <w:ind w:left="200"/>
            </w:pPr>
            <w:r>
              <w:rPr>
                <w:sz w:val="21"/>
                <w:szCs w:val="21"/>
              </w:rPr>
              <w:t>в                        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к/с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БИК</w:t>
            </w:r>
            <w:r w:rsidR="0073536E">
              <w:rPr>
                <w:sz w:val="21"/>
                <w:szCs w:val="21"/>
              </w:rPr>
              <w:t xml:space="preserve">       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Назначение платежа: 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>Тел.:</w:t>
            </w:r>
            <w:r w:rsidR="0073536E">
              <w:rPr>
                <w:sz w:val="21"/>
                <w:szCs w:val="21"/>
              </w:rPr>
              <w:t xml:space="preserve">                                                   </w:t>
            </w:r>
            <w:r>
              <w:rPr>
                <w:sz w:val="21"/>
                <w:szCs w:val="21"/>
              </w:rPr>
              <w:t>                          Эл. почта: </w:t>
            </w:r>
          </w:p>
          <w:p w:rsidR="00D6770D" w:rsidRDefault="0073536E">
            <w:pPr>
              <w:pStyle w:val="ad"/>
            </w:pPr>
            <w:r>
              <w:t> 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 _______________________ /__________________________/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              подпись                          расшифровка подписи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D6770D" w:rsidRDefault="0073536E">
            <w:pPr>
              <w:pStyle w:val="ad"/>
              <w:ind w:left="200"/>
            </w:pPr>
            <w:r>
              <w:t> </w:t>
            </w:r>
          </w:p>
          <w:p w:rsidR="00D6770D" w:rsidRDefault="0073536E">
            <w:pPr>
              <w:pStyle w:val="ad"/>
              <w:ind w:left="200"/>
            </w:pPr>
            <w:r>
              <w:rPr>
                <w:rStyle w:val="ac"/>
                <w:sz w:val="21"/>
                <w:szCs w:val="21"/>
              </w:rPr>
              <w:t>СОГЛАСНОВАНО Организатор:</w:t>
            </w:r>
          </w:p>
          <w:p w:rsidR="00FA5B8D" w:rsidRDefault="00FA5B8D">
            <w:pPr>
              <w:pStyle w:val="ad"/>
              <w:ind w:left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Арбитражный управляющий </w:t>
            </w:r>
          </w:p>
          <w:p w:rsidR="00D6770D" w:rsidRDefault="00FA5B8D">
            <w:pPr>
              <w:pStyle w:val="ad"/>
              <w:ind w:left="200"/>
            </w:pPr>
            <w:r>
              <w:rPr>
                <w:sz w:val="21"/>
                <w:szCs w:val="21"/>
              </w:rPr>
              <w:t xml:space="preserve">                                                   /Куприянов В.В.</w:t>
            </w:r>
            <w:r w:rsidR="0073536E">
              <w:rPr>
                <w:sz w:val="21"/>
                <w:szCs w:val="21"/>
              </w:rPr>
              <w:t>/</w:t>
            </w:r>
          </w:p>
          <w:p w:rsidR="00D6770D" w:rsidRDefault="0073536E">
            <w:pPr>
              <w:pStyle w:val="ad"/>
              <w:ind w:left="975"/>
            </w:pPr>
            <w:r>
              <w:rPr>
                <w:sz w:val="21"/>
                <w:szCs w:val="21"/>
              </w:rPr>
              <w:t> подпись                          расшифровка подписи</w:t>
            </w:r>
          </w:p>
          <w:p w:rsidR="00D6770D" w:rsidRDefault="0073536E">
            <w:pPr>
              <w:pStyle w:val="ad"/>
              <w:ind w:left="200"/>
            </w:pPr>
            <w:proofErr w:type="spellStart"/>
            <w:r>
              <w:rPr>
                <w:sz w:val="21"/>
                <w:szCs w:val="21"/>
              </w:rPr>
              <w:t>м.п</w:t>
            </w:r>
            <w:proofErr w:type="spellEnd"/>
            <w:r>
              <w:rPr>
                <w:sz w:val="21"/>
                <w:szCs w:val="21"/>
              </w:rPr>
              <w:t>.</w:t>
            </w:r>
          </w:p>
        </w:tc>
        <w:tc>
          <w:tcPr>
            <w:tcW w:w="4678" w:type="dxa"/>
            <w:vAlign w:val="center"/>
            <w:hideMark/>
          </w:tcPr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lastRenderedPageBreak/>
              <w:t>Оператор: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ООО «Элект</w:t>
            </w:r>
            <w:r w:rsidR="00FA5B8D">
              <w:rPr>
                <w:sz w:val="21"/>
                <w:szCs w:val="21"/>
              </w:rPr>
              <w:t>ронная торговая площадка», ИНН </w:t>
            </w:r>
            <w:r>
              <w:rPr>
                <w:sz w:val="21"/>
                <w:szCs w:val="21"/>
              </w:rPr>
              <w:t>1655269981</w:t>
            </w:r>
          </w:p>
          <w:p w:rsidR="00D6770D" w:rsidRDefault="00FA5B8D">
            <w:pPr>
              <w:pStyle w:val="ad"/>
            </w:pPr>
            <w:r>
              <w:rPr>
                <w:sz w:val="21"/>
                <w:szCs w:val="21"/>
              </w:rPr>
              <w:t>ОГРН</w:t>
            </w:r>
            <w:proofErr w:type="gramStart"/>
            <w:r w:rsidR="0073536E">
              <w:rPr>
                <w:sz w:val="21"/>
                <w:szCs w:val="21"/>
              </w:rPr>
              <w:t>1131690035124,  КПП</w:t>
            </w:r>
            <w:proofErr w:type="gramEnd"/>
            <w:r w:rsidR="0073536E">
              <w:rPr>
                <w:sz w:val="21"/>
                <w:szCs w:val="21"/>
              </w:rPr>
              <w:t xml:space="preserve"> 165501001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 xml:space="preserve">Номинальный счет (для </w:t>
            </w:r>
            <w:r w:rsidR="00FA5B8D">
              <w:rPr>
                <w:sz w:val="21"/>
                <w:szCs w:val="21"/>
              </w:rPr>
              <w:t>задатков) 40702810412020574079 </w:t>
            </w:r>
            <w:r>
              <w:rPr>
                <w:sz w:val="21"/>
                <w:szCs w:val="21"/>
              </w:rPr>
              <w:t>в филиал «Корпоративный» ПАО «Совкомбанк»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БИК 044525360</w:t>
            </w:r>
          </w:p>
          <w:p w:rsidR="00D6770D" w:rsidRDefault="0073536E">
            <w:pPr>
              <w:pStyle w:val="ad"/>
            </w:pPr>
            <w:r>
              <w:rPr>
                <w:sz w:val="21"/>
                <w:szCs w:val="21"/>
              </w:rPr>
              <w:t>к/с 30101810445250000360</w:t>
            </w:r>
          </w:p>
          <w:p w:rsidR="00D6770D" w:rsidRDefault="0073536E">
            <w:pPr>
              <w:pStyle w:val="ad"/>
            </w:pPr>
            <w:r>
              <w:t> </w:t>
            </w:r>
          </w:p>
          <w:p w:rsidR="00D6770D" w:rsidRDefault="0073536E">
            <w:pPr>
              <w:pStyle w:val="ad"/>
            </w:pPr>
            <w:proofErr w:type="spellStart"/>
            <w:r>
              <w:rPr>
                <w:sz w:val="21"/>
                <w:szCs w:val="21"/>
              </w:rPr>
              <w:t>Директор____________М.В</w:t>
            </w:r>
            <w:proofErr w:type="spellEnd"/>
            <w:r>
              <w:rPr>
                <w:sz w:val="21"/>
                <w:szCs w:val="21"/>
              </w:rPr>
              <w:t>.</w:t>
            </w:r>
            <w:r w:rsidR="00FA5B8D"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Думпе</w:t>
            </w:r>
            <w:proofErr w:type="spellEnd"/>
          </w:p>
          <w:p w:rsidR="00D6770D" w:rsidRDefault="0073536E">
            <w:pPr>
              <w:pStyle w:val="ad"/>
              <w:ind w:left="493"/>
            </w:pPr>
            <w:r>
              <w:t> </w:t>
            </w:r>
          </w:p>
        </w:tc>
      </w:tr>
    </w:tbl>
    <w:p w:rsidR="00D6770D" w:rsidRPr="00F94908" w:rsidRDefault="0073536E">
      <w:pPr>
        <w:pStyle w:val="ad"/>
        <w:jc w:val="both"/>
      </w:pPr>
      <w:r>
        <w:rPr>
          <w:lang w:val="en-US"/>
        </w:rPr>
        <w:t> </w:t>
      </w:r>
    </w:p>
    <w:p w:rsidR="0073536E" w:rsidRPr="00F94908" w:rsidRDefault="0073536E">
      <w:pPr>
        <w:pStyle w:val="ad"/>
        <w:jc w:val="both"/>
      </w:pPr>
      <w:r>
        <w:rPr>
          <w:lang w:val="en-US"/>
        </w:rPr>
        <w:t> </w:t>
      </w:r>
    </w:p>
    <w:sectPr w:rsidR="0073536E" w:rsidRPr="00F94908" w:rsidSect="002F158F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0FC3"/>
    <w:multiLevelType w:val="multilevel"/>
    <w:tmpl w:val="DF84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5409"/>
    <w:multiLevelType w:val="multilevel"/>
    <w:tmpl w:val="5BC8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59DC"/>
    <w:multiLevelType w:val="multilevel"/>
    <w:tmpl w:val="4A9C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B43896"/>
    <w:multiLevelType w:val="multilevel"/>
    <w:tmpl w:val="0108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C33A6E"/>
    <w:multiLevelType w:val="multilevel"/>
    <w:tmpl w:val="89DE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819AA"/>
    <w:multiLevelType w:val="multilevel"/>
    <w:tmpl w:val="9912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72E14"/>
    <w:multiLevelType w:val="multilevel"/>
    <w:tmpl w:val="FB1C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C7375"/>
    <w:multiLevelType w:val="multilevel"/>
    <w:tmpl w:val="6344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81CCE"/>
    <w:multiLevelType w:val="multilevel"/>
    <w:tmpl w:val="8F86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0649C0"/>
    <w:multiLevelType w:val="multilevel"/>
    <w:tmpl w:val="3E409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420E03"/>
    <w:multiLevelType w:val="multilevel"/>
    <w:tmpl w:val="6C0C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6657F"/>
    <w:multiLevelType w:val="multilevel"/>
    <w:tmpl w:val="0B3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63A96"/>
    <w:multiLevelType w:val="multilevel"/>
    <w:tmpl w:val="A56E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7277B"/>
    <w:multiLevelType w:val="multilevel"/>
    <w:tmpl w:val="9F7CF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16FC0"/>
    <w:multiLevelType w:val="multilevel"/>
    <w:tmpl w:val="BFE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B4F11"/>
    <w:multiLevelType w:val="multilevel"/>
    <w:tmpl w:val="0D02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13788A"/>
    <w:multiLevelType w:val="multilevel"/>
    <w:tmpl w:val="3456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45AEE"/>
    <w:multiLevelType w:val="multilevel"/>
    <w:tmpl w:val="4440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C1301C"/>
    <w:multiLevelType w:val="multilevel"/>
    <w:tmpl w:val="CDB8A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DA17B3"/>
    <w:multiLevelType w:val="multilevel"/>
    <w:tmpl w:val="B19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322F36"/>
    <w:multiLevelType w:val="multilevel"/>
    <w:tmpl w:val="DEB2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EB1A4D"/>
    <w:multiLevelType w:val="multilevel"/>
    <w:tmpl w:val="76B21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8"/>
  </w:num>
  <w:num w:numId="7">
    <w:abstractNumId w:val="6"/>
  </w:num>
  <w:num w:numId="8">
    <w:abstractNumId w:val="7"/>
  </w:num>
  <w:num w:numId="9">
    <w:abstractNumId w:val="15"/>
  </w:num>
  <w:num w:numId="10">
    <w:abstractNumId w:val="18"/>
  </w:num>
  <w:num w:numId="11">
    <w:abstractNumId w:val="3"/>
  </w:num>
  <w:num w:numId="12">
    <w:abstractNumId w:val="1"/>
  </w:num>
  <w:num w:numId="13">
    <w:abstractNumId w:val="12"/>
  </w:num>
  <w:num w:numId="14">
    <w:abstractNumId w:val="14"/>
  </w:num>
  <w:num w:numId="15">
    <w:abstractNumId w:val="21"/>
  </w:num>
  <w:num w:numId="16">
    <w:abstractNumId w:val="13"/>
  </w:num>
  <w:num w:numId="17">
    <w:abstractNumId w:val="16"/>
  </w:num>
  <w:num w:numId="18">
    <w:abstractNumId w:val="5"/>
  </w:num>
  <w:num w:numId="19">
    <w:abstractNumId w:val="0"/>
  </w:num>
  <w:num w:numId="20">
    <w:abstractNumId w:val="2"/>
  </w:num>
  <w:num w:numId="21">
    <w:abstractNumId w:val="19"/>
  </w:num>
  <w:num w:numId="22">
    <w:abstractNumId w:val="2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8"/>
    <w:rsid w:val="0018338B"/>
    <w:rsid w:val="002F158F"/>
    <w:rsid w:val="003C57D9"/>
    <w:rsid w:val="005479D7"/>
    <w:rsid w:val="0073536E"/>
    <w:rsid w:val="00CB50E5"/>
    <w:rsid w:val="00D6770D"/>
    <w:rsid w:val="00E34EB3"/>
    <w:rsid w:val="00F94908"/>
    <w:rsid w:val="00FA5B8D"/>
    <w:rsid w:val="00FE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BA43A-5C9F-49DE-84CD-91738A488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jc w:val="lef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Title"/>
    <w:basedOn w:val="a"/>
    <w:link w:val="a6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Paragraph"/>
    <w:basedOn w:val="a"/>
    <w:uiPriority w:val="34"/>
    <w:qFormat/>
    <w:pPr>
      <w:spacing w:before="100" w:beforeAutospacing="1" w:after="100" w:afterAutospacing="1"/>
      <w:ind w:left="360" w:hanging="360"/>
      <w:jc w:val="left"/>
    </w:pPr>
    <w:rPr>
      <w:b/>
      <w:bCs/>
    </w:rPr>
  </w:style>
  <w:style w:type="paragraph" w:styleId="a8">
    <w:name w:val="Body Text"/>
    <w:basedOn w:val="a"/>
    <w:link w:val="a9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9">
    <w:name w:val="Основной текст Знак"/>
    <w:basedOn w:val="a0"/>
    <w:link w:val="a8"/>
    <w:uiPriority w:val="99"/>
    <w:semiHidden/>
    <w:rPr>
      <w:rFonts w:eastAsiaTheme="minorEastAsia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pPr>
      <w:spacing w:before="100" w:beforeAutospacing="1" w:after="100" w:afterAutospacing="1" w:line="360" w:lineRule="auto"/>
      <w:ind w:firstLine="737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Pr>
      <w:rFonts w:eastAsiaTheme="minorEastAsia"/>
      <w:sz w:val="24"/>
      <w:szCs w:val="24"/>
    </w:rPr>
  </w:style>
  <w:style w:type="paragraph" w:customStyle="1" w:styleId="tabletext">
    <w:name w:val="tabletext"/>
    <w:basedOn w:val="a"/>
    <w:pPr>
      <w:jc w:val="left"/>
    </w:pPr>
  </w:style>
  <w:style w:type="paragraph" w:customStyle="1" w:styleId="tablehead">
    <w:name w:val="tablehead"/>
    <w:basedOn w:val="a"/>
    <w:pPr>
      <w:jc w:val="left"/>
    </w:pPr>
    <w:rPr>
      <w:b/>
      <w:bCs/>
    </w:rPr>
  </w:style>
  <w:style w:type="paragraph" w:customStyle="1" w:styleId="paragraph">
    <w:name w:val="paragraph"/>
    <w:basedOn w:val="a"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pPr>
      <w:ind w:firstLine="567"/>
    </w:pPr>
  </w:style>
  <w:style w:type="paragraph" w:customStyle="1" w:styleId="questiontext">
    <w:name w:val="questiontext"/>
    <w:basedOn w:val="a"/>
    <w:pPr>
      <w:ind w:left="-567" w:right="-567" w:firstLine="567"/>
    </w:pPr>
  </w:style>
  <w:style w:type="paragraph" w:customStyle="1" w:styleId="committee">
    <w:name w:val="committee"/>
    <w:basedOn w:val="a"/>
    <w:pPr>
      <w:ind w:firstLine="567"/>
    </w:pPr>
  </w:style>
  <w:style w:type="paragraph" w:customStyle="1" w:styleId="committeename">
    <w:name w:val="committeename"/>
    <w:basedOn w:val="a"/>
    <w:pPr>
      <w:jc w:val="left"/>
    </w:pPr>
  </w:style>
  <w:style w:type="paragraph" w:customStyle="1" w:styleId="committeesignaturename">
    <w:name w:val="committeesignaturename"/>
    <w:basedOn w:val="a"/>
    <w:pPr>
      <w:spacing w:before="100" w:beforeAutospacing="1" w:after="100" w:afterAutospacing="1"/>
      <w:jc w:val="left"/>
    </w:pPr>
  </w:style>
  <w:style w:type="paragraph" w:customStyle="1" w:styleId="committeesignature">
    <w:name w:val="committeesignature"/>
    <w:basedOn w:val="a"/>
    <w:pPr>
      <w:spacing w:before="100" w:beforeAutospacing="1" w:after="100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pPr>
      <w:ind w:firstLine="567"/>
    </w:pPr>
    <w:rPr>
      <w:sz w:val="28"/>
      <w:szCs w:val="28"/>
    </w:rPr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</w:style>
  <w:style w:type="character" w:customStyle="1" w:styleId="spelle">
    <w:name w:val="spelle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paragraph"/>
    <w:basedOn w:val="a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User</cp:lastModifiedBy>
  <cp:revision>9</cp:revision>
  <dcterms:created xsi:type="dcterms:W3CDTF">2025-05-23T07:02:00Z</dcterms:created>
  <dcterms:modified xsi:type="dcterms:W3CDTF">2026-01-13T18:36:00Z</dcterms:modified>
</cp:coreProperties>
</file>